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ED0C" w14:textId="06AFAC47" w:rsidR="00CF752C" w:rsidRPr="00AA2831" w:rsidRDefault="00CF752C" w:rsidP="00CF752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307330" w:rsidRPr="00307330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307330" w:rsidRPr="00307330">
        <w:rPr>
          <w:rFonts w:ascii="Arial" w:hAnsi="Arial" w:cs="Arial"/>
          <w:b/>
          <w:bCs/>
          <w:sz w:val="22"/>
          <w:szCs w:val="22"/>
        </w:rPr>
        <w:t>260732</w:t>
      </w:r>
    </w:p>
    <w:p w14:paraId="11C88A41" w14:textId="5F169E87" w:rsidR="001E489F" w:rsidRPr="007861B8" w:rsidRDefault="00CF752C" w:rsidP="00CF752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F752C">
        <w:rPr>
          <w:rFonts w:ascii="Arial" w:hAnsi="Arial" w:cs="Arial"/>
          <w:b/>
          <w:sz w:val="22"/>
          <w:szCs w:val="22"/>
        </w:rPr>
        <w:t>Goa, India, 9 – 13 February 2026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708C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9D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5598111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D39D7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4D39D7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APCOT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18DA9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D39D7">
        <w:rPr>
          <w:rFonts w:ascii="Arial" w:eastAsia="Batang" w:hAnsi="Arial"/>
          <w:b/>
          <w:sz w:val="24"/>
          <w:szCs w:val="24"/>
          <w:lang w:val="en-US" w:eastAsia="zh-CN"/>
        </w:rPr>
        <w:t>6.3</w:t>
      </w:r>
      <w:r w:rsidR="00D35321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667E0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D39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4D39D7" w:rsidRPr="004D39D7">
        <w:rPr>
          <w:rFonts w:ascii="Arial" w:eastAsia="Batang" w:hAnsi="Arial" w:cs="Arial"/>
          <w:b/>
          <w:i/>
          <w:color w:val="auto"/>
          <w:sz w:val="24"/>
          <w:szCs w:val="24"/>
          <w:lang w:eastAsia="zh-CN"/>
        </w:rPr>
        <w:t xml:space="preserve">New SID on security aspects of APCOT  </w:t>
      </w:r>
    </w:p>
    <w:p w14:paraId="1845B441" w14:textId="1C6E082B" w:rsidR="001E489F" w:rsidRPr="004D39D7" w:rsidRDefault="001E489F" w:rsidP="001E489F">
      <w:pPr>
        <w:pStyle w:val="Guidance"/>
        <w:rPr>
          <w:rFonts w:ascii="Arial" w:eastAsia="Batang" w:hAnsi="Arial" w:cs="Arial"/>
          <w:b/>
          <w:i w:val="0"/>
          <w:color w:val="auto"/>
          <w:sz w:val="24"/>
          <w:szCs w:val="24"/>
          <w:lang w:eastAsia="zh-CN"/>
        </w:rPr>
      </w:pPr>
    </w:p>
    <w:p w14:paraId="4520DCE2" w14:textId="48F32EAF" w:rsidR="001E489F" w:rsidRPr="004407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44073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44073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3211B9" w:rsidRPr="0044073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FS_APCOT_SEC</w:t>
      </w:r>
    </w:p>
    <w:p w14:paraId="18C69795" w14:textId="5A6F198F" w:rsidR="001E489F" w:rsidRPr="00440737" w:rsidRDefault="001E489F" w:rsidP="001E489F">
      <w:pPr>
        <w:pStyle w:val="Guidance"/>
        <w:rPr>
          <w:lang w:val="fr-FR"/>
        </w:rPr>
      </w:pPr>
    </w:p>
    <w:p w14:paraId="15B1DB90" w14:textId="77777777" w:rsidR="001E489F" w:rsidRPr="0044073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44073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44073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B58944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D39D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81149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51E74D2" w:rsidR="001E489F" w:rsidRDefault="006240A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B45C7F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C74900D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CCA39F7" w:rsidR="001E489F" w:rsidRDefault="006240A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F14B879" w:rsidR="001E489F" w:rsidRDefault="006240A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EC734E9" w:rsidR="001E489F" w:rsidRDefault="006240A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4368CC0" w:rsidR="007861B8" w:rsidRDefault="005568B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C027AAD" w:rsidR="001E489F" w:rsidRDefault="005568B2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3A5BCD4" w:rsidR="001E489F" w:rsidRPr="00110CDD" w:rsidRDefault="001E489F" w:rsidP="00110CD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C70DBBD" w:rsidR="001E489F" w:rsidRDefault="00440737" w:rsidP="005875D6">
            <w:pPr>
              <w:pStyle w:val="TAL"/>
            </w:pPr>
            <w:r w:rsidRPr="00DD7697">
              <w:t>1080025</w:t>
            </w:r>
          </w:p>
        </w:tc>
        <w:tc>
          <w:tcPr>
            <w:tcW w:w="3326" w:type="dxa"/>
          </w:tcPr>
          <w:p w14:paraId="3AC061FD" w14:textId="1EAD58D8" w:rsidR="001E489F" w:rsidRDefault="00CB244F" w:rsidP="005875D6">
            <w:pPr>
              <w:pStyle w:val="TAL"/>
            </w:pPr>
            <w:r w:rsidRPr="00CB244F">
              <w:rPr>
                <w:rFonts w:ascii="Times New Roman" w:hAnsi="Times New Roman"/>
                <w:iCs/>
                <w:sz w:val="20"/>
              </w:rPr>
              <w:t>Study on Application user consent</w:t>
            </w:r>
          </w:p>
        </w:tc>
        <w:tc>
          <w:tcPr>
            <w:tcW w:w="5099" w:type="dxa"/>
          </w:tcPr>
          <w:p w14:paraId="017BF4B1" w14:textId="6077367C" w:rsidR="001E489F" w:rsidRPr="00110CDD" w:rsidRDefault="00110CDD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Rel. 20 S6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B713E98" w14:textId="675CECEA" w:rsidR="0032078D" w:rsidRPr="004469B3" w:rsidRDefault="0032078D" w:rsidP="003207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SA3 has analyzed the content of </w:t>
      </w:r>
      <w:r w:rsidR="603123B8" w:rsidRPr="62EC3581">
        <w:rPr>
          <w:rFonts w:ascii="Arial" w:hAnsi="Arial" w:cs="Arial"/>
          <w:lang w:val="en-US" w:eastAsia="zh-CN"/>
        </w:rPr>
        <w:t xml:space="preserve">SA6 </w:t>
      </w:r>
      <w:r w:rsidRPr="004469B3">
        <w:rPr>
          <w:rFonts w:ascii="Arial" w:hAnsi="Arial" w:cs="Arial"/>
          <w:iCs/>
          <w:lang w:val="en-US" w:eastAsia="zh-CN"/>
        </w:rPr>
        <w:t xml:space="preserve">TR 23.700-42 and identified the following security issues to be studied as part of </w:t>
      </w:r>
      <w:r>
        <w:rPr>
          <w:rFonts w:ascii="Arial" w:hAnsi="Arial" w:cs="Arial"/>
          <w:iCs/>
          <w:lang w:val="en-US" w:eastAsia="zh-CN"/>
        </w:rPr>
        <w:t xml:space="preserve">an </w:t>
      </w:r>
      <w:r w:rsidRPr="004469B3">
        <w:rPr>
          <w:rFonts w:ascii="Arial" w:hAnsi="Arial" w:cs="Arial"/>
          <w:iCs/>
          <w:lang w:val="en-US" w:eastAsia="zh-CN"/>
        </w:rPr>
        <w:t xml:space="preserve">SA3 </w:t>
      </w:r>
      <w:r>
        <w:rPr>
          <w:rFonts w:ascii="Arial" w:hAnsi="Arial" w:cs="Arial"/>
          <w:iCs/>
          <w:lang w:val="en-US" w:eastAsia="zh-CN"/>
        </w:rPr>
        <w:t>study</w:t>
      </w:r>
      <w:r w:rsidRPr="004469B3">
        <w:rPr>
          <w:rFonts w:ascii="Arial" w:hAnsi="Arial" w:cs="Arial"/>
          <w:iCs/>
          <w:lang w:val="en-US" w:eastAsia="zh-CN"/>
        </w:rPr>
        <w:t>:</w:t>
      </w:r>
    </w:p>
    <w:p w14:paraId="127B0BA3" w14:textId="77777777" w:rsidR="0032078D" w:rsidRPr="004469B3" w:rsidRDefault="0032078D" w:rsidP="0032078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Interoperability issues in the E2E </w:t>
      </w:r>
      <w:r>
        <w:rPr>
          <w:rFonts w:ascii="Arial" w:hAnsi="Arial" w:cs="Arial"/>
          <w:iCs/>
          <w:lang w:val="en-US" w:eastAsia="zh-CN"/>
        </w:rPr>
        <w:t>procedures</w:t>
      </w:r>
      <w:r w:rsidRPr="004469B3">
        <w:rPr>
          <w:rFonts w:ascii="Arial" w:hAnsi="Arial" w:cs="Arial"/>
          <w:iCs/>
          <w:lang w:val="en-US" w:eastAsia="zh-CN"/>
        </w:rPr>
        <w:t xml:space="preserve">, when application user consent and </w:t>
      </w:r>
      <w:r w:rsidRPr="220C6812">
        <w:rPr>
          <w:rFonts w:ascii="Arial" w:hAnsi="Arial" w:cs="Arial"/>
          <w:lang w:val="en-US" w:eastAsia="zh-CN"/>
        </w:rPr>
        <w:t>user consent in the network are misaligned.</w:t>
      </w:r>
    </w:p>
    <w:p w14:paraId="157A2B75" w14:textId="77777777" w:rsidR="0032078D" w:rsidRPr="00C432C7" w:rsidRDefault="0032078D" w:rsidP="0032078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>Security Issues identified by SA6 and captured in TR</w:t>
      </w:r>
      <w:r>
        <w:rPr>
          <w:rFonts w:ascii="Arial" w:hAnsi="Arial" w:cs="Arial"/>
          <w:iCs/>
          <w:lang w:val="en-US" w:eastAsia="zh-CN"/>
        </w:rPr>
        <w:t xml:space="preserve"> </w:t>
      </w:r>
      <w:r w:rsidRPr="004469B3">
        <w:rPr>
          <w:rFonts w:ascii="Arial" w:hAnsi="Arial" w:cs="Arial"/>
          <w:iCs/>
          <w:lang w:val="en-US" w:eastAsia="zh-CN"/>
        </w:rPr>
        <w:t xml:space="preserve">23.700-42. </w:t>
      </w:r>
    </w:p>
    <w:p w14:paraId="0AE1E6AC" w14:textId="1AD41984" w:rsidR="0032078D" w:rsidRPr="004469B3" w:rsidRDefault="20314043" w:rsidP="0032078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Cs/>
          <w:lang w:val="en-US" w:eastAsia="zh-CN"/>
        </w:rPr>
      </w:pPr>
      <w:r w:rsidRPr="5197D56D">
        <w:rPr>
          <w:rFonts w:ascii="Arial" w:hAnsi="Arial" w:cs="Arial"/>
          <w:lang w:val="en-US" w:eastAsia="zh-CN"/>
        </w:rPr>
        <w:t xml:space="preserve">There is a need for </w:t>
      </w:r>
      <w:r w:rsidR="0032078D" w:rsidRPr="004469B3">
        <w:rPr>
          <w:rFonts w:ascii="Arial" w:hAnsi="Arial" w:cs="Arial"/>
          <w:iCs/>
          <w:lang w:val="en-US" w:eastAsia="zh-CN"/>
        </w:rPr>
        <w:t>SA3 to study the security aspects of FS_APCOT</w:t>
      </w:r>
      <w:r w:rsidR="0032078D">
        <w:rPr>
          <w:rFonts w:ascii="Arial" w:hAnsi="Arial" w:cs="Arial"/>
          <w:iCs/>
          <w:lang w:val="en-US" w:eastAsia="zh-CN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4A10CB7" w14:textId="5B7FE2F6" w:rsidR="004D39D7" w:rsidRPr="004469B3" w:rsidRDefault="004D39D7" w:rsidP="004D39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>The objective is to study the following security aspect</w:t>
      </w:r>
      <w:r w:rsidR="005A3571">
        <w:rPr>
          <w:rFonts w:ascii="Arial" w:hAnsi="Arial" w:cs="Arial"/>
          <w:iCs/>
          <w:lang w:val="en-US" w:eastAsia="zh-CN"/>
        </w:rPr>
        <w:t>s</w:t>
      </w:r>
      <w:r>
        <w:rPr>
          <w:rFonts w:ascii="Arial" w:hAnsi="Arial" w:cs="Arial"/>
          <w:iCs/>
          <w:lang w:val="en-US" w:eastAsia="zh-CN"/>
        </w:rPr>
        <w:t xml:space="preserve"> of APCOT</w:t>
      </w:r>
      <w:r w:rsidRPr="004469B3">
        <w:rPr>
          <w:rFonts w:ascii="Arial" w:hAnsi="Arial" w:cs="Arial"/>
          <w:iCs/>
          <w:lang w:val="en-US" w:eastAsia="zh-CN"/>
        </w:rPr>
        <w:t>:</w:t>
      </w:r>
    </w:p>
    <w:p w14:paraId="339DFD97" w14:textId="77777777" w:rsidR="0032078D" w:rsidRPr="004469B3" w:rsidRDefault="0032078D" w:rsidP="0032078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 xml:space="preserve">Interoperability issues in the E2E </w:t>
      </w:r>
      <w:r>
        <w:rPr>
          <w:rFonts w:ascii="Arial" w:hAnsi="Arial" w:cs="Arial"/>
          <w:iCs/>
          <w:lang w:val="en-US" w:eastAsia="zh-CN"/>
        </w:rPr>
        <w:t>procedures</w:t>
      </w:r>
      <w:r w:rsidRPr="004469B3">
        <w:rPr>
          <w:rFonts w:ascii="Arial" w:hAnsi="Arial" w:cs="Arial"/>
          <w:iCs/>
          <w:lang w:val="en-US" w:eastAsia="zh-CN"/>
        </w:rPr>
        <w:t xml:space="preserve">, when application user consent and </w:t>
      </w:r>
      <w:r w:rsidRPr="220C6812">
        <w:rPr>
          <w:rFonts w:ascii="Arial" w:hAnsi="Arial" w:cs="Arial"/>
          <w:lang w:val="en-US" w:eastAsia="zh-CN"/>
        </w:rPr>
        <w:t>user consent in the network are misaligned.</w:t>
      </w:r>
    </w:p>
    <w:p w14:paraId="4F165203" w14:textId="77777777" w:rsidR="0032078D" w:rsidRPr="00C432C7" w:rsidRDefault="0032078D" w:rsidP="0032078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iCs/>
          <w:lang w:val="en-US" w:eastAsia="zh-CN"/>
        </w:rPr>
      </w:pPr>
      <w:r w:rsidRPr="004469B3">
        <w:rPr>
          <w:rFonts w:ascii="Arial" w:hAnsi="Arial" w:cs="Arial"/>
          <w:iCs/>
          <w:lang w:val="en-US" w:eastAsia="zh-CN"/>
        </w:rPr>
        <w:t>Security Issues identified by SA6 and captured in TR</w:t>
      </w:r>
      <w:r>
        <w:rPr>
          <w:rFonts w:ascii="Arial" w:hAnsi="Arial" w:cs="Arial"/>
          <w:iCs/>
          <w:lang w:val="en-US" w:eastAsia="zh-CN"/>
        </w:rPr>
        <w:t xml:space="preserve"> </w:t>
      </w:r>
      <w:r w:rsidRPr="004469B3">
        <w:rPr>
          <w:rFonts w:ascii="Arial" w:hAnsi="Arial" w:cs="Arial"/>
          <w:iCs/>
          <w:lang w:val="en-US" w:eastAsia="zh-CN"/>
        </w:rPr>
        <w:t xml:space="preserve">23.700-42. </w:t>
      </w:r>
    </w:p>
    <w:p w14:paraId="2E23BD75" w14:textId="77777777" w:rsidR="00DF4220" w:rsidRDefault="00DF4220" w:rsidP="001E489F">
      <w:pPr>
        <w:pStyle w:val="Guidance"/>
      </w:pP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3E89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B21F51">
        <w:tc>
          <w:tcPr>
            <w:tcW w:w="1151" w:type="dxa"/>
          </w:tcPr>
          <w:p w14:paraId="7265701B" w14:textId="5277DE5A" w:rsidR="00DF4220" w:rsidRDefault="00DF4220" w:rsidP="0091193A"/>
        </w:tc>
        <w:tc>
          <w:tcPr>
            <w:tcW w:w="1654" w:type="dxa"/>
          </w:tcPr>
          <w:p w14:paraId="388AC18E" w14:textId="7B179339" w:rsidR="00DF4220" w:rsidRDefault="00DF4220" w:rsidP="0091193A"/>
        </w:tc>
        <w:tc>
          <w:tcPr>
            <w:tcW w:w="1701" w:type="dxa"/>
          </w:tcPr>
          <w:p w14:paraId="3E304744" w14:textId="5469D4DA" w:rsidR="00DF4220" w:rsidRDefault="00DF4220" w:rsidP="0091193A"/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B21F51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B21F51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F26B2F4">
        <w:trPr>
          <w:cantSplit/>
          <w:jc w:val="center"/>
        </w:trPr>
        <w:tc>
          <w:tcPr>
            <w:tcW w:w="9413" w:type="dxa"/>
            <w:gridSpan w:val="6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F26B2F4">
        <w:trPr>
          <w:cantSplit/>
          <w:jc w:val="center"/>
        </w:trPr>
        <w:tc>
          <w:tcPr>
            <w:tcW w:w="1617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9F5158" w:rsidR="001E489F" w:rsidRPr="006C2E80" w:rsidRDefault="24FFFCBC" w:rsidP="005875D6">
            <w:pPr>
              <w:pStyle w:val="Guidance"/>
              <w:spacing w:after="0"/>
            </w:pPr>
            <w:r>
              <w:t>Internal Report</w:t>
            </w:r>
          </w:p>
        </w:tc>
        <w:tc>
          <w:tcPr>
            <w:tcW w:w="1134" w:type="dxa"/>
          </w:tcPr>
          <w:p w14:paraId="1581EDBA" w14:textId="7521568F" w:rsidR="001E489F" w:rsidRPr="006C2E80" w:rsidRDefault="24FFFCBC" w:rsidP="005875D6">
            <w:pPr>
              <w:pStyle w:val="Guidance"/>
              <w:spacing w:after="0"/>
            </w:pPr>
            <w:r>
              <w:t>3GPP TR 33.xxx</w:t>
            </w:r>
          </w:p>
        </w:tc>
        <w:tc>
          <w:tcPr>
            <w:tcW w:w="2409" w:type="dxa"/>
          </w:tcPr>
          <w:p w14:paraId="3489ADFF" w14:textId="4BD11751" w:rsidR="001E489F" w:rsidRPr="006C2E80" w:rsidRDefault="24FFFCBC" w:rsidP="005875D6">
            <w:pPr>
              <w:pStyle w:val="Guidance"/>
              <w:spacing w:after="0"/>
            </w:pPr>
            <w:r>
              <w:t>Security aspects of application user consent</w:t>
            </w:r>
          </w:p>
        </w:tc>
        <w:tc>
          <w:tcPr>
            <w:tcW w:w="993" w:type="dxa"/>
          </w:tcPr>
          <w:p w14:paraId="060C3F75" w14:textId="0505E02C" w:rsidR="001E489F" w:rsidRPr="006C2E80" w:rsidRDefault="24FFFCBC" w:rsidP="005875D6">
            <w:pPr>
              <w:pStyle w:val="Guidance"/>
              <w:spacing w:after="0"/>
            </w:pPr>
            <w:r>
              <w:t>SA#112 (June 2026)</w:t>
            </w:r>
          </w:p>
        </w:tc>
        <w:tc>
          <w:tcPr>
            <w:tcW w:w="1074" w:type="dxa"/>
          </w:tcPr>
          <w:p w14:paraId="3CC87817" w14:textId="230D5CF3" w:rsidR="001E489F" w:rsidRPr="006C2E80" w:rsidRDefault="24FFFCBC" w:rsidP="005875D6">
            <w:pPr>
              <w:pStyle w:val="Guidance"/>
              <w:spacing w:after="0"/>
            </w:pPr>
            <w:r>
              <w:t>SA#113 (Sept 2026)</w:t>
            </w:r>
          </w:p>
        </w:tc>
        <w:tc>
          <w:tcPr>
            <w:tcW w:w="2186" w:type="dxa"/>
          </w:tcPr>
          <w:p w14:paraId="71B3D7AE" w14:textId="621ADEB4" w:rsidR="001E489F" w:rsidRPr="006C2E80" w:rsidRDefault="0876A5B1" w:rsidP="005875D6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C525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A71B0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76B53F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FD19C70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D964B55" w:rsidR="001E489F" w:rsidRPr="006C2E80" w:rsidRDefault="748D3974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1F59ACC" w:rsidR="001E489F" w:rsidRPr="004D39D7" w:rsidRDefault="004D39D7" w:rsidP="001E489F">
      <w:pPr>
        <w:pStyle w:val="Guidance"/>
        <w:rPr>
          <w:i w:val="0"/>
          <w:iCs/>
        </w:rPr>
      </w:pPr>
      <w:r w:rsidRPr="004D39D7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660399D1" w:rsidR="007861B8" w:rsidRPr="004D39D7" w:rsidRDefault="004D39D7" w:rsidP="001E489F">
      <w:pPr>
        <w:pStyle w:val="Guidance"/>
        <w:rPr>
          <w:i w:val="0"/>
          <w:iCs/>
        </w:rPr>
      </w:pPr>
      <w:r w:rsidRPr="004D39D7">
        <w:rPr>
          <w:i w:val="0"/>
          <w:iCs/>
        </w:rPr>
        <w:t>SA6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330CCA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FC9E895" w:rsidR="001E489F" w:rsidRDefault="004D39D7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BB812" w14:textId="77777777" w:rsidR="00CB023C" w:rsidRDefault="00CB023C">
      <w:r>
        <w:separator/>
      </w:r>
    </w:p>
  </w:endnote>
  <w:endnote w:type="continuationSeparator" w:id="0">
    <w:p w14:paraId="1028EF1E" w14:textId="77777777" w:rsidR="00CB023C" w:rsidRDefault="00CB0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2E172" w14:textId="77777777" w:rsidR="00CB023C" w:rsidRDefault="00CB023C">
      <w:r>
        <w:separator/>
      </w:r>
    </w:p>
  </w:footnote>
  <w:footnote w:type="continuationSeparator" w:id="0">
    <w:p w14:paraId="2ACB9138" w14:textId="77777777" w:rsidR="00CB023C" w:rsidRDefault="00CB0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23F23C0"/>
    <w:multiLevelType w:val="multilevel"/>
    <w:tmpl w:val="8640D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1431826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5B"/>
    <w:rsid w:val="00005E54"/>
    <w:rsid w:val="0002191A"/>
    <w:rsid w:val="000279CB"/>
    <w:rsid w:val="0003016C"/>
    <w:rsid w:val="00030415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854"/>
    <w:rsid w:val="000775E7"/>
    <w:rsid w:val="0007775C"/>
    <w:rsid w:val="00094F23"/>
    <w:rsid w:val="000967F4"/>
    <w:rsid w:val="000A6432"/>
    <w:rsid w:val="000B68F1"/>
    <w:rsid w:val="000D6D78"/>
    <w:rsid w:val="000E0429"/>
    <w:rsid w:val="000E0437"/>
    <w:rsid w:val="000F6E51"/>
    <w:rsid w:val="00102A24"/>
    <w:rsid w:val="00110CDD"/>
    <w:rsid w:val="00116D66"/>
    <w:rsid w:val="0012159B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7D2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607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D25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07330"/>
    <w:rsid w:val="003101C6"/>
    <w:rsid w:val="00310E70"/>
    <w:rsid w:val="00313F3E"/>
    <w:rsid w:val="0031472E"/>
    <w:rsid w:val="00320536"/>
    <w:rsid w:val="0032078D"/>
    <w:rsid w:val="003211B9"/>
    <w:rsid w:val="00325E33"/>
    <w:rsid w:val="003275E6"/>
    <w:rsid w:val="00354553"/>
    <w:rsid w:val="00356ADA"/>
    <w:rsid w:val="003715B7"/>
    <w:rsid w:val="00376C60"/>
    <w:rsid w:val="00391F9C"/>
    <w:rsid w:val="00392C87"/>
    <w:rsid w:val="003A14E6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7EA0"/>
    <w:rsid w:val="00432048"/>
    <w:rsid w:val="00440737"/>
    <w:rsid w:val="00442C65"/>
    <w:rsid w:val="00451122"/>
    <w:rsid w:val="004518DB"/>
    <w:rsid w:val="004562FC"/>
    <w:rsid w:val="00460F47"/>
    <w:rsid w:val="0046145F"/>
    <w:rsid w:val="00477EBC"/>
    <w:rsid w:val="00482246"/>
    <w:rsid w:val="00482DC0"/>
    <w:rsid w:val="00484421"/>
    <w:rsid w:val="004864D6"/>
    <w:rsid w:val="00491391"/>
    <w:rsid w:val="004914BB"/>
    <w:rsid w:val="00497160"/>
    <w:rsid w:val="004A01BD"/>
    <w:rsid w:val="004A0A73"/>
    <w:rsid w:val="004A180A"/>
    <w:rsid w:val="004A661C"/>
    <w:rsid w:val="004C4C9B"/>
    <w:rsid w:val="004D2FA0"/>
    <w:rsid w:val="004D39D7"/>
    <w:rsid w:val="004E1010"/>
    <w:rsid w:val="004E466C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112C"/>
    <w:rsid w:val="00553BDE"/>
    <w:rsid w:val="005568B2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3571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40AA"/>
    <w:rsid w:val="0062580F"/>
    <w:rsid w:val="006277BD"/>
    <w:rsid w:val="00632157"/>
    <w:rsid w:val="00633971"/>
    <w:rsid w:val="006341C6"/>
    <w:rsid w:val="0064121E"/>
    <w:rsid w:val="00642894"/>
    <w:rsid w:val="00646C11"/>
    <w:rsid w:val="00660354"/>
    <w:rsid w:val="006606DB"/>
    <w:rsid w:val="00665B9B"/>
    <w:rsid w:val="00674168"/>
    <w:rsid w:val="0067616E"/>
    <w:rsid w:val="00686494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77E3B"/>
    <w:rsid w:val="00781412"/>
    <w:rsid w:val="007814A8"/>
    <w:rsid w:val="00781A62"/>
    <w:rsid w:val="00781F2F"/>
    <w:rsid w:val="00783C0E"/>
    <w:rsid w:val="007855A4"/>
    <w:rsid w:val="00785D95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2FA8"/>
    <w:rsid w:val="007F2297"/>
    <w:rsid w:val="007F38B1"/>
    <w:rsid w:val="007F55EC"/>
    <w:rsid w:val="007F6574"/>
    <w:rsid w:val="00831057"/>
    <w:rsid w:val="00837EF8"/>
    <w:rsid w:val="0084119C"/>
    <w:rsid w:val="008417B2"/>
    <w:rsid w:val="00850CD4"/>
    <w:rsid w:val="00854A49"/>
    <w:rsid w:val="008578D0"/>
    <w:rsid w:val="008624DE"/>
    <w:rsid w:val="008634EB"/>
    <w:rsid w:val="00866945"/>
    <w:rsid w:val="00876BD5"/>
    <w:rsid w:val="00884B6D"/>
    <w:rsid w:val="00897C84"/>
    <w:rsid w:val="008A06BE"/>
    <w:rsid w:val="008A56FD"/>
    <w:rsid w:val="008B347F"/>
    <w:rsid w:val="008C5426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6935"/>
    <w:rsid w:val="0093661C"/>
    <w:rsid w:val="00940736"/>
    <w:rsid w:val="00941253"/>
    <w:rsid w:val="0095038B"/>
    <w:rsid w:val="00950CF7"/>
    <w:rsid w:val="00951601"/>
    <w:rsid w:val="00960A44"/>
    <w:rsid w:val="00970864"/>
    <w:rsid w:val="009736D5"/>
    <w:rsid w:val="0097626F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4B4"/>
    <w:rsid w:val="009B040E"/>
    <w:rsid w:val="009B110B"/>
    <w:rsid w:val="009B13F0"/>
    <w:rsid w:val="009B196A"/>
    <w:rsid w:val="009B3AAF"/>
    <w:rsid w:val="009D572B"/>
    <w:rsid w:val="009D5E48"/>
    <w:rsid w:val="009D6D9F"/>
    <w:rsid w:val="009E0B41"/>
    <w:rsid w:val="009E1910"/>
    <w:rsid w:val="009E5DBA"/>
    <w:rsid w:val="009F0764"/>
    <w:rsid w:val="009F138E"/>
    <w:rsid w:val="009F487B"/>
    <w:rsid w:val="009F6047"/>
    <w:rsid w:val="009F7F5F"/>
    <w:rsid w:val="00A029BA"/>
    <w:rsid w:val="00A03D2A"/>
    <w:rsid w:val="00A10ADB"/>
    <w:rsid w:val="00A144AB"/>
    <w:rsid w:val="00A151A1"/>
    <w:rsid w:val="00A17F01"/>
    <w:rsid w:val="00A24557"/>
    <w:rsid w:val="00A248B2"/>
    <w:rsid w:val="00A264FB"/>
    <w:rsid w:val="00A267D7"/>
    <w:rsid w:val="00A27A64"/>
    <w:rsid w:val="00A3039B"/>
    <w:rsid w:val="00A37F80"/>
    <w:rsid w:val="00A46B3F"/>
    <w:rsid w:val="00A46F30"/>
    <w:rsid w:val="00A4737C"/>
    <w:rsid w:val="00A5530A"/>
    <w:rsid w:val="00A61169"/>
    <w:rsid w:val="00A63024"/>
    <w:rsid w:val="00A65602"/>
    <w:rsid w:val="00A8030C"/>
    <w:rsid w:val="00A81FE9"/>
    <w:rsid w:val="00A82FCC"/>
    <w:rsid w:val="00A8479D"/>
    <w:rsid w:val="00A906A4"/>
    <w:rsid w:val="00A960F9"/>
    <w:rsid w:val="00A9710A"/>
    <w:rsid w:val="00A97953"/>
    <w:rsid w:val="00AA574E"/>
    <w:rsid w:val="00AC6920"/>
    <w:rsid w:val="00AD324E"/>
    <w:rsid w:val="00AD5B51"/>
    <w:rsid w:val="00AD7B78"/>
    <w:rsid w:val="00AD7D66"/>
    <w:rsid w:val="00AF4118"/>
    <w:rsid w:val="00B00077"/>
    <w:rsid w:val="00B025EF"/>
    <w:rsid w:val="00B03107"/>
    <w:rsid w:val="00B10820"/>
    <w:rsid w:val="00B1513B"/>
    <w:rsid w:val="00B16E03"/>
    <w:rsid w:val="00B1749C"/>
    <w:rsid w:val="00B21F51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2F86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DF0"/>
    <w:rsid w:val="00C03706"/>
    <w:rsid w:val="00C03F46"/>
    <w:rsid w:val="00C159BC"/>
    <w:rsid w:val="00C15A54"/>
    <w:rsid w:val="00C2214E"/>
    <w:rsid w:val="00C247CD"/>
    <w:rsid w:val="00C2519B"/>
    <w:rsid w:val="00C278EB"/>
    <w:rsid w:val="00C35BD9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777D3"/>
    <w:rsid w:val="00C855D8"/>
    <w:rsid w:val="00C8586A"/>
    <w:rsid w:val="00CA2B4F"/>
    <w:rsid w:val="00CA5DB0"/>
    <w:rsid w:val="00CB023C"/>
    <w:rsid w:val="00CB244F"/>
    <w:rsid w:val="00CC084E"/>
    <w:rsid w:val="00CC58ED"/>
    <w:rsid w:val="00CF752C"/>
    <w:rsid w:val="00D0135E"/>
    <w:rsid w:val="00D02460"/>
    <w:rsid w:val="00D0275B"/>
    <w:rsid w:val="00D04DD4"/>
    <w:rsid w:val="00D145EC"/>
    <w:rsid w:val="00D35321"/>
    <w:rsid w:val="00D355FB"/>
    <w:rsid w:val="00D43C0B"/>
    <w:rsid w:val="00D44A74"/>
    <w:rsid w:val="00D5001D"/>
    <w:rsid w:val="00D57CD2"/>
    <w:rsid w:val="00D57E66"/>
    <w:rsid w:val="00D73350"/>
    <w:rsid w:val="00D80852"/>
    <w:rsid w:val="00D82231"/>
    <w:rsid w:val="00D8756E"/>
    <w:rsid w:val="00D938DD"/>
    <w:rsid w:val="00D95EAB"/>
    <w:rsid w:val="00D974EA"/>
    <w:rsid w:val="00DA1B3F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7697"/>
    <w:rsid w:val="00DE5BBF"/>
    <w:rsid w:val="00DF01BE"/>
    <w:rsid w:val="00DF3E89"/>
    <w:rsid w:val="00DF4220"/>
    <w:rsid w:val="00E013A9"/>
    <w:rsid w:val="00E03A99"/>
    <w:rsid w:val="00E041CD"/>
    <w:rsid w:val="00E05539"/>
    <w:rsid w:val="00E06534"/>
    <w:rsid w:val="00E126A5"/>
    <w:rsid w:val="00E1463F"/>
    <w:rsid w:val="00E32CE7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2DDD"/>
    <w:rsid w:val="00EB5D2F"/>
    <w:rsid w:val="00EC10EC"/>
    <w:rsid w:val="00EC456C"/>
    <w:rsid w:val="00ED166C"/>
    <w:rsid w:val="00ED5FA6"/>
    <w:rsid w:val="00ED6080"/>
    <w:rsid w:val="00ED6CB5"/>
    <w:rsid w:val="00EE0176"/>
    <w:rsid w:val="00EF0942"/>
    <w:rsid w:val="00EF291F"/>
    <w:rsid w:val="00F0218C"/>
    <w:rsid w:val="00F0251A"/>
    <w:rsid w:val="00F0393B"/>
    <w:rsid w:val="00F03B9D"/>
    <w:rsid w:val="00F15D08"/>
    <w:rsid w:val="00F313DD"/>
    <w:rsid w:val="00F378BE"/>
    <w:rsid w:val="00F43120"/>
    <w:rsid w:val="00F44FF2"/>
    <w:rsid w:val="00F45611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60B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  <w:rsid w:val="0876A5B1"/>
    <w:rsid w:val="0F26B2F4"/>
    <w:rsid w:val="17DE2759"/>
    <w:rsid w:val="1D46EDB0"/>
    <w:rsid w:val="20314043"/>
    <w:rsid w:val="24FFFCBC"/>
    <w:rsid w:val="5197D56D"/>
    <w:rsid w:val="5A888A21"/>
    <w:rsid w:val="603123B8"/>
    <w:rsid w:val="62EC3581"/>
    <w:rsid w:val="73E8D5F2"/>
    <w:rsid w:val="748D3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078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075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039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039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039B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RBI5PAMIO524-1616901215-74641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https://nokia.sharepoint.com/sites/gxp/_layouts/15/DocIdRedir.aspx?ID=RBI5PAMIO524-1616901215-74641</Url>
      <Description>RBI5PAMIO524-1616901215-74641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63AD392-B6D3-4DC4-BB8E-B4B5B2691B5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4A8427-277E-4C01-8701-82E956F9C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68FF79-AD76-41D2-AB44-C6F845EC630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65383767-8D09-441B-860E-1254F8CBE01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1A73C84-DD53-4F2F-B33A-649C3F028FB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3</cp:revision>
  <cp:lastPrinted>2001-04-23T09:30:00Z</cp:lastPrinted>
  <dcterms:created xsi:type="dcterms:W3CDTF">2026-02-02T14:01:00Z</dcterms:created>
  <dcterms:modified xsi:type="dcterms:W3CDTF">2026-02-02T14:01:00Z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fe30de5a-194b-4b37-9a85-801dda605572</vt:lpwstr>
  </property>
  <property fmtid="{D5CDD505-2E9C-101B-9397-08002B2CF9AE}" pid="5" name="docLang">
    <vt:lpwstr>en</vt:lpwstr>
  </property>
</Properties>
</file>